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967"/>
        <w:gridCol w:w="835"/>
        <w:gridCol w:w="1741"/>
        <w:gridCol w:w="1843"/>
        <w:gridCol w:w="565"/>
        <w:gridCol w:w="1136"/>
        <w:gridCol w:w="674"/>
        <w:gridCol w:w="1747"/>
        <w:gridCol w:w="160"/>
      </w:tblGrid>
      <w:tr w:rsidR="00963806" w:rsidRPr="00DE3EB2" w14:paraId="72CACF2E" w14:textId="77777777" w:rsidTr="007A227E">
        <w:trPr>
          <w:gridAfter w:val="1"/>
          <w:wAfter w:w="160" w:type="dxa"/>
          <w:trHeight w:val="285"/>
          <w:jc w:val="center"/>
        </w:trPr>
        <w:tc>
          <w:tcPr>
            <w:tcW w:w="15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2E770" w14:textId="22C1500A" w:rsidR="00963806" w:rsidRPr="00DE3EB2" w:rsidRDefault="00EF747D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6D285AC9" wp14:editId="346429ED">
                  <wp:extent cx="921385" cy="923925"/>
                  <wp:effectExtent l="0" t="0" r="0" b="9525"/>
                  <wp:docPr id="6" name="Resim 1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6" descr="http://www.oku.edu.tr/oku_logo/html_images/gif_250.gif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6C1C" w14:textId="77777777" w:rsidR="00963806" w:rsidRPr="00BB2391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B239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T.C. </w:t>
            </w:r>
          </w:p>
          <w:p w14:paraId="1C076230" w14:textId="21AC0493" w:rsidR="00963806" w:rsidRPr="00BB2391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B239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  <w:r w:rsidR="00EF747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OSMANİYE KORKUT ATA</w:t>
            </w:r>
            <w:r w:rsidRPr="00BB239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ÜNİVERSİTESİ </w:t>
            </w:r>
          </w:p>
          <w:p w14:paraId="0C0335B1" w14:textId="1F11693F" w:rsidR="00963806" w:rsidRPr="00BB2391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BB239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MERKEZ KÜTÜPHANESİ</w:t>
            </w:r>
          </w:p>
          <w:p w14:paraId="25AAD1C1" w14:textId="77777777" w:rsidR="00963806" w:rsidRPr="00BB2391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14:paraId="4A26F47D" w14:textId="01D51C70" w:rsidR="00963806" w:rsidRPr="00DE3EB2" w:rsidRDefault="001A32EB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spellStart"/>
            <w:r w:rsidRPr="00BB239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Veritabanı</w:t>
            </w:r>
            <w:proofErr w:type="spellEnd"/>
            <w:r w:rsidR="00DE3EB2" w:rsidRPr="00BB239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  <w:r w:rsidR="000F28E6" w:rsidRPr="00BB2391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Talep Formu</w:t>
            </w:r>
            <w:r w:rsidR="00963806" w:rsidRPr="00DE3EB2">
              <w:rPr>
                <w:rFonts w:ascii="Arial" w:eastAsia="Times New Roman" w:hAnsi="Arial" w:cs="Arial"/>
                <w:color w:val="000000"/>
                <w:shd w:val="clear" w:color="auto" w:fill="FFFFFF"/>
                <w:lang w:eastAsia="tr-TR"/>
              </w:rPr>
              <w:t xml:space="preserve">   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E4E74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Doküman No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9953" w14:textId="4EF1332F" w:rsidR="00963806" w:rsidRPr="00DE3EB2" w:rsidRDefault="000F67F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F67F6">
              <w:rPr>
                <w:rFonts w:ascii="Arial" w:eastAsia="Times New Roman" w:hAnsi="Arial" w:cs="Arial"/>
                <w:color w:val="000000"/>
                <w:lang w:eastAsia="tr-TR"/>
              </w:rPr>
              <w:t>FRM-KDDB-000</w:t>
            </w:r>
            <w:r w:rsidR="00A95C08">
              <w:rPr>
                <w:rFonts w:ascii="Arial" w:eastAsia="Times New Roman" w:hAnsi="Arial" w:cs="Arial"/>
                <w:color w:val="000000"/>
                <w:lang w:eastAsia="tr-TR"/>
              </w:rPr>
              <w:t>6</w:t>
            </w:r>
          </w:p>
        </w:tc>
      </w:tr>
      <w:tr w:rsidR="00963806" w:rsidRPr="00DE3EB2" w14:paraId="0496191A" w14:textId="77777777" w:rsidTr="007A227E">
        <w:trPr>
          <w:gridAfter w:val="1"/>
          <w:wAfter w:w="160" w:type="dxa"/>
          <w:trHeight w:val="285"/>
          <w:jc w:val="center"/>
        </w:trPr>
        <w:tc>
          <w:tcPr>
            <w:tcW w:w="15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B033B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9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7E173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0CBA7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İlk Yayın Tarihi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751A" w14:textId="5F383D30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963806" w:rsidRPr="00DE3EB2" w14:paraId="45614477" w14:textId="77777777" w:rsidTr="007A227E">
        <w:trPr>
          <w:gridAfter w:val="1"/>
          <w:wAfter w:w="160" w:type="dxa"/>
          <w:trHeight w:val="285"/>
          <w:jc w:val="center"/>
        </w:trPr>
        <w:tc>
          <w:tcPr>
            <w:tcW w:w="15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DA5D5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9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F965F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8AAFA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Revizyon Tarihi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2B63" w14:textId="2D430801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8A2684" w:rsidRPr="00DE3EB2">
              <w:rPr>
                <w:rFonts w:ascii="Arial" w:eastAsia="Times New Roman" w:hAnsi="Arial" w:cs="Arial"/>
                <w:color w:val="000000"/>
                <w:lang w:eastAsia="tr-TR"/>
              </w:rPr>
              <w:t>---</w:t>
            </w:r>
          </w:p>
        </w:tc>
      </w:tr>
      <w:tr w:rsidR="00963806" w:rsidRPr="00DE3EB2" w14:paraId="653520A0" w14:textId="77777777" w:rsidTr="007A227E">
        <w:trPr>
          <w:gridAfter w:val="1"/>
          <w:wAfter w:w="160" w:type="dxa"/>
          <w:trHeight w:val="285"/>
          <w:jc w:val="center"/>
        </w:trPr>
        <w:tc>
          <w:tcPr>
            <w:tcW w:w="15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C585B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9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66DB5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B79A5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Revizyon No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66DF4" w14:textId="6F144418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8A2684" w:rsidRPr="00DE3EB2">
              <w:rPr>
                <w:rFonts w:ascii="Arial" w:eastAsia="Times New Roman" w:hAnsi="Arial" w:cs="Arial"/>
                <w:color w:val="000000"/>
                <w:lang w:eastAsia="tr-TR"/>
              </w:rPr>
              <w:t>---</w:t>
            </w:r>
          </w:p>
        </w:tc>
      </w:tr>
      <w:tr w:rsidR="00963806" w:rsidRPr="00DE3EB2" w14:paraId="19FC37F3" w14:textId="77777777" w:rsidTr="007A227E">
        <w:trPr>
          <w:gridAfter w:val="1"/>
          <w:wAfter w:w="160" w:type="dxa"/>
          <w:trHeight w:val="285"/>
          <w:jc w:val="center"/>
        </w:trPr>
        <w:tc>
          <w:tcPr>
            <w:tcW w:w="15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1850C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49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9FEEC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543E1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Sayfa No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9E5A8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1/1</w:t>
            </w:r>
          </w:p>
        </w:tc>
      </w:tr>
      <w:tr w:rsidR="00140A6C" w:rsidRPr="00DE3EB2" w14:paraId="3336B9D8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E88E6" w14:textId="6896BF7B" w:rsidR="002F0396" w:rsidRPr="00DE3EB2" w:rsidRDefault="002F0396" w:rsidP="002F0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7A227E" w:rsidRPr="008B2995" w14:paraId="6186BC7B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432F24F" w14:textId="77777777" w:rsidR="007A227E" w:rsidRPr="008B2995" w:rsidRDefault="007A227E" w:rsidP="00E24F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B299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Talep Eden</w:t>
            </w:r>
          </w:p>
        </w:tc>
      </w:tr>
      <w:tr w:rsidR="007A227E" w:rsidRPr="008B2995" w14:paraId="1451FC27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2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F99739" w14:textId="77777777" w:rsidR="007A227E" w:rsidRPr="008B2995" w:rsidRDefault="007A227E" w:rsidP="00E24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B2995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8B2995">
              <w:rPr>
                <w:rFonts w:ascii="Arial" w:eastAsia="Times New Roman" w:hAnsi="Arial" w:cs="Arial"/>
                <w:color w:val="000000"/>
                <w:lang w:eastAsia="tr-TR"/>
              </w:rPr>
              <w:t>Fakülte/Yüksekokul:</w:t>
            </w:r>
          </w:p>
        </w:tc>
        <w:tc>
          <w:tcPr>
            <w:tcW w:w="77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A2B25B2" w14:textId="77777777" w:rsidR="007A227E" w:rsidRPr="008B2995" w:rsidRDefault="007A227E" w:rsidP="00E2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7A227E" w:rsidRPr="00DE3EB2" w14:paraId="1CF245B2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23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31985" w14:textId="77777777" w:rsidR="007A227E" w:rsidRPr="008B2995" w:rsidRDefault="007A227E" w:rsidP="00E24F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B2995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8B2995">
              <w:rPr>
                <w:rFonts w:ascii="Arial" w:eastAsia="Times New Roman" w:hAnsi="Arial" w:cs="Arial"/>
                <w:color w:val="000000"/>
                <w:lang w:eastAsia="tr-TR"/>
              </w:rPr>
              <w:t>Bölüm:</w:t>
            </w:r>
          </w:p>
        </w:tc>
        <w:tc>
          <w:tcPr>
            <w:tcW w:w="77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136C362" w14:textId="77777777" w:rsidR="007A227E" w:rsidRPr="00DE3EB2" w:rsidRDefault="007A227E" w:rsidP="00E24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7A227E" w:rsidRPr="00DE3EB2" w14:paraId="18F67FF2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05012BB5" w14:textId="7A3CAE4B" w:rsidR="007A227E" w:rsidRDefault="007A227E" w:rsidP="002F0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Veritabanı</w:t>
            </w:r>
            <w:proofErr w:type="spellEnd"/>
            <w:r w:rsidRPr="00DE3E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Bilgileri</w:t>
            </w:r>
          </w:p>
        </w:tc>
      </w:tr>
      <w:tr w:rsidR="001A32EB" w:rsidRPr="00DE3EB2" w14:paraId="351EA3CA" w14:textId="054C407C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846896" w14:textId="0E5A3597" w:rsidR="001A32EB" w:rsidRPr="00053C09" w:rsidRDefault="001A32EB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Sıra No: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1C5A08" w14:textId="47739AB2" w:rsidR="001A32EB" w:rsidRPr="00053C09" w:rsidRDefault="007A227E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4D481F">
              <w:rPr>
                <w:rFonts w:ascii="Arial" w:eastAsia="Calibri" w:hAnsi="Arial" w:cs="Arial"/>
                <w:color w:val="FF0000"/>
              </w:rPr>
              <w:t>*</w:t>
            </w:r>
            <w:proofErr w:type="spellStart"/>
            <w:r w:rsidR="001A32EB">
              <w:rPr>
                <w:rFonts w:ascii="Arial" w:eastAsia="Times New Roman" w:hAnsi="Arial" w:cs="Arial"/>
                <w:lang w:eastAsia="tr-TR"/>
              </w:rPr>
              <w:t>Veritabanı</w:t>
            </w:r>
            <w:proofErr w:type="spellEnd"/>
            <w:r w:rsidR="001A32EB">
              <w:rPr>
                <w:rFonts w:ascii="Arial" w:eastAsia="Times New Roman" w:hAnsi="Arial" w:cs="Arial"/>
                <w:lang w:eastAsia="tr-TR"/>
              </w:rPr>
              <w:t xml:space="preserve"> Adı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FBE5421" w14:textId="1E485D6E" w:rsidR="001A32EB" w:rsidRPr="00053C09" w:rsidRDefault="007A227E" w:rsidP="00F957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4D481F">
              <w:rPr>
                <w:rFonts w:ascii="Arial" w:eastAsia="Calibri" w:hAnsi="Arial" w:cs="Arial"/>
                <w:color w:val="FF0000"/>
              </w:rPr>
              <w:t>*</w:t>
            </w:r>
            <w:r w:rsidR="001A32EB">
              <w:rPr>
                <w:rFonts w:ascii="Arial" w:eastAsia="Times New Roman" w:hAnsi="Arial" w:cs="Arial"/>
                <w:lang w:eastAsia="tr-TR"/>
              </w:rPr>
              <w:t xml:space="preserve">Web </w:t>
            </w:r>
            <w:r w:rsidR="00F957CC">
              <w:rPr>
                <w:rFonts w:ascii="Arial" w:eastAsia="Times New Roman" w:hAnsi="Arial" w:cs="Arial"/>
                <w:lang w:eastAsia="tr-TR"/>
              </w:rPr>
              <w:t>Adresi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D2985" w14:textId="7BB8BD42" w:rsidR="001A32EB" w:rsidRPr="00053C09" w:rsidRDefault="007A227E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4D481F">
              <w:rPr>
                <w:rFonts w:ascii="Arial" w:eastAsia="Calibri" w:hAnsi="Arial" w:cs="Arial"/>
                <w:color w:val="FF0000"/>
              </w:rPr>
              <w:t>*</w:t>
            </w:r>
            <w:r w:rsidR="001A32EB">
              <w:rPr>
                <w:rFonts w:ascii="Arial" w:eastAsia="Times New Roman" w:hAnsi="Arial" w:cs="Arial"/>
                <w:lang w:eastAsia="tr-TR"/>
              </w:rPr>
              <w:t>İçerik</w:t>
            </w: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9527F74" w14:textId="5F979BCA" w:rsidR="001A32EB" w:rsidRPr="00053C09" w:rsidRDefault="007A227E" w:rsidP="00BD0E1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4D481F">
              <w:rPr>
                <w:rFonts w:ascii="Arial" w:eastAsia="Calibri" w:hAnsi="Arial" w:cs="Arial"/>
                <w:color w:val="FF0000"/>
              </w:rPr>
              <w:t>*</w:t>
            </w:r>
            <w:r w:rsidR="00BD0E1B" w:rsidRPr="00BD0E1B">
              <w:rPr>
                <w:rFonts w:ascii="Arial" w:eastAsia="Calibri" w:hAnsi="Arial" w:cs="Arial"/>
                <w:color w:val="000000" w:themeColor="text1"/>
              </w:rPr>
              <w:t>Yayıncı</w:t>
            </w:r>
            <w:r w:rsidR="001A32EB">
              <w:rPr>
                <w:rFonts w:ascii="Arial" w:eastAsia="Times New Roman" w:hAnsi="Arial" w:cs="Arial"/>
                <w:lang w:eastAsia="tr-TR"/>
              </w:rPr>
              <w:t xml:space="preserve"> Firma</w:t>
            </w:r>
          </w:p>
        </w:tc>
      </w:tr>
      <w:tr w:rsidR="00BF2067" w:rsidRPr="00DE3EB2" w14:paraId="5BAB8AF7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8FFF3" w14:textId="27BF7632" w:rsidR="00BF2067" w:rsidRPr="00053C09" w:rsidRDefault="00BF2067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4FDD4D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E9AC82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8BF9C0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0049A98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BF2067" w:rsidRPr="00DE3EB2" w14:paraId="2C47C42A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42145" w14:textId="772624C4" w:rsidR="00BF2067" w:rsidRPr="00053C09" w:rsidRDefault="00BF2067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2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CD1661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BE0578F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8BFE5D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E06F73D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BF2067" w:rsidRPr="00DE3EB2" w14:paraId="7DA5B711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8481DE" w14:textId="0D5D73C9" w:rsidR="00BF2067" w:rsidRPr="00053C09" w:rsidRDefault="00BF2067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3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76EF33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4C3514B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1274F4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BCF23C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BF2067" w:rsidRPr="00DE3EB2" w14:paraId="5AF45707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F9D369" w14:textId="552F8DCE" w:rsidR="00BF2067" w:rsidRPr="00053C09" w:rsidRDefault="00BF2067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4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02168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7E90CF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86431F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219984B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BF2067" w:rsidRPr="00DE3EB2" w14:paraId="36155C7E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C184D6" w14:textId="1C6002FC" w:rsidR="00BF2067" w:rsidRPr="00053C09" w:rsidRDefault="00BF2067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5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20B7E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A4F9D16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A5DA9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B7A18C7" w14:textId="77777777" w:rsidR="00BF2067" w:rsidRPr="00053C09" w:rsidRDefault="00BF2067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7A227E" w:rsidRPr="00DE3EB2" w14:paraId="30FBF6CF" w14:textId="77777777" w:rsidTr="007D6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100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82CFD3E" w14:textId="3D7B259E" w:rsidR="007A227E" w:rsidRPr="00053C09" w:rsidRDefault="007A227E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4D481F">
              <w:rPr>
                <w:rFonts w:ascii="Arial" w:eastAsia="Calibri" w:hAnsi="Arial" w:cs="Arial"/>
                <w:color w:val="FF0000"/>
              </w:rPr>
              <w:t>*</w:t>
            </w:r>
            <w:r w:rsidRPr="004D481F">
              <w:rPr>
                <w:rFonts w:ascii="Arial" w:eastAsia="Calibri" w:hAnsi="Arial" w:cs="Arial"/>
                <w:i/>
                <w:sz w:val="18"/>
              </w:rPr>
              <w:t>Doldurulması</w:t>
            </w:r>
            <w:r w:rsidRPr="004D481F">
              <w:rPr>
                <w:rFonts w:ascii="Arial" w:eastAsia="Calibri" w:hAnsi="Arial" w:cs="Arial"/>
                <w:i/>
                <w:spacing w:val="-6"/>
                <w:sz w:val="18"/>
              </w:rPr>
              <w:t xml:space="preserve"> </w:t>
            </w:r>
            <w:r w:rsidRPr="004D481F">
              <w:rPr>
                <w:rFonts w:ascii="Arial" w:eastAsia="Calibri" w:hAnsi="Arial" w:cs="Arial"/>
                <w:i/>
                <w:sz w:val="18"/>
              </w:rPr>
              <w:t>zorunlu</w:t>
            </w:r>
            <w:r w:rsidRPr="004D481F">
              <w:rPr>
                <w:rFonts w:ascii="Arial" w:eastAsia="Calibri" w:hAnsi="Arial" w:cs="Arial"/>
                <w:i/>
                <w:spacing w:val="-6"/>
                <w:sz w:val="18"/>
              </w:rPr>
              <w:t xml:space="preserve"> </w:t>
            </w:r>
            <w:r w:rsidRPr="004D481F">
              <w:rPr>
                <w:rFonts w:ascii="Arial" w:eastAsia="Calibri" w:hAnsi="Arial" w:cs="Arial"/>
                <w:i/>
                <w:spacing w:val="-2"/>
                <w:sz w:val="18"/>
              </w:rPr>
              <w:t>alanlar</w:t>
            </w:r>
          </w:p>
        </w:tc>
      </w:tr>
      <w:tr w:rsidR="00710FFF" w:rsidRPr="00DE3EB2" w14:paraId="0B292A93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845"/>
          <w:jc w:val="center"/>
        </w:trPr>
        <w:tc>
          <w:tcPr>
            <w:tcW w:w="1006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14:paraId="55642C86" w14:textId="77777777" w:rsidR="00053C09" w:rsidRDefault="00053C09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14:paraId="73954906" w14:textId="77777777" w:rsidR="007A227E" w:rsidRDefault="007A227E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14:paraId="350F431F" w14:textId="2B799D53" w:rsidR="00710FFF" w:rsidRDefault="009B2D1E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DE3EB2">
              <w:rPr>
                <w:rFonts w:ascii="Arial" w:eastAsia="Times New Roman" w:hAnsi="Arial" w:cs="Arial"/>
                <w:lang w:eastAsia="tr-TR"/>
              </w:rPr>
              <w:t>KOŞULLAR</w:t>
            </w:r>
            <w:r w:rsidR="002505A5">
              <w:rPr>
                <w:rFonts w:ascii="Arial" w:eastAsia="Times New Roman" w:hAnsi="Arial" w:cs="Arial"/>
                <w:lang w:eastAsia="tr-TR"/>
              </w:rPr>
              <w:t xml:space="preserve"> ve ADIMLAR</w:t>
            </w:r>
          </w:p>
          <w:p w14:paraId="2FC6E862" w14:textId="77777777" w:rsidR="00053C09" w:rsidRPr="00DE3EB2" w:rsidRDefault="00053C09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14:paraId="16E4D49B" w14:textId="0C255EF2" w:rsidR="00DE3EB2" w:rsidRDefault="001A32EB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Abone olunması istenen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veritabanı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bilgileri</w:t>
            </w:r>
            <w:r w:rsid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 yukarıdaki ilgili alanlara </w:t>
            </w:r>
            <w:r w:rsidR="00053C09">
              <w:rPr>
                <w:rFonts w:ascii="Arial" w:eastAsia="Times New Roman" w:hAnsi="Arial" w:cs="Arial"/>
                <w:color w:val="000000"/>
                <w:lang w:eastAsia="tr-TR"/>
              </w:rPr>
              <w:t>listelenir</w:t>
            </w:r>
            <w:r w:rsidR="007A227E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0107859E" w14:textId="77777777" w:rsidR="007A227E" w:rsidRDefault="007A227E" w:rsidP="007A227E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72374672" w14:textId="5D53E5E2" w:rsidR="00710FFF" w:rsidRDefault="00DE3EB2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Bu listenin</w:t>
            </w:r>
            <w:r w:rsidR="00335492">
              <w:rPr>
                <w:rFonts w:ascii="Arial" w:eastAsia="Times New Roman" w:hAnsi="Arial" w:cs="Arial"/>
                <w:color w:val="000000"/>
                <w:lang w:eastAsia="tr-T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doldurulduktan sonra bölüm başkanlığınca üst yazı ile </w:t>
            </w:r>
            <w:r w:rsidR="00EF747D">
              <w:rPr>
                <w:rFonts w:ascii="Arial" w:eastAsia="Times New Roman" w:hAnsi="Arial" w:cs="Arial"/>
                <w:color w:val="000000"/>
                <w:lang w:eastAsia="tr-TR"/>
              </w:rPr>
              <w:t>Osmaniye Korkut Ata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Üniversitesi Kütüphane ve Dokümantasyon Daire Başkanlığına iletilmesi gerekir.</w:t>
            </w:r>
          </w:p>
          <w:p w14:paraId="757887A4" w14:textId="77777777" w:rsidR="007A227E" w:rsidRPr="00DE3EB2" w:rsidRDefault="007A227E" w:rsidP="007A227E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1EB7BF04" w14:textId="6EFFF5B1" w:rsidR="00710FFF" w:rsidRDefault="001A32EB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Abone olunması talep edilen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veritabanları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 w:rsid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kütüphanede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e-kaynaklar</w:t>
            </w:r>
            <w:r w:rsid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 bölümü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nde </w:t>
            </w:r>
            <w:r w:rsid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değerlendirilerek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firma ile görüşülür</w:t>
            </w:r>
            <w:r w:rsidR="00710FFF" w:rsidRPr="00DE3EB2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77F24E56" w14:textId="77777777" w:rsidR="007A227E" w:rsidRPr="00DE3EB2" w:rsidRDefault="007A227E" w:rsidP="007A227E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3FDF158B" w14:textId="052BC77A" w:rsidR="001A32EB" w:rsidRDefault="001A32EB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Kütüphane aracılığıyla ilgili firmadan öncelikle deneme erişimi talep edilir.</w:t>
            </w:r>
          </w:p>
          <w:p w14:paraId="0F966A5F" w14:textId="77777777" w:rsidR="007A227E" w:rsidRDefault="007A227E" w:rsidP="007A227E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1E22BDB4" w14:textId="6390735A" w:rsidR="00710FFF" w:rsidRDefault="001A32EB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Deneme erişimi </w:t>
            </w:r>
            <w:r w:rsidR="00335492">
              <w:rPr>
                <w:rFonts w:ascii="Arial" w:eastAsia="Times New Roman" w:hAnsi="Arial" w:cs="Arial"/>
                <w:color w:val="000000"/>
                <w:lang w:eastAsia="tr-TR"/>
              </w:rPr>
              <w:t>açılırsa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kütüphane web sayfasında </w:t>
            </w:r>
            <w:r w:rsidR="00BD0E1B">
              <w:rPr>
                <w:rFonts w:ascii="Arial" w:eastAsia="Times New Roman" w:hAnsi="Arial" w:cs="Arial"/>
                <w:color w:val="000000"/>
                <w:lang w:eastAsia="tr-TR"/>
              </w:rPr>
              <w:t>paylaşılır ve açıldıktan sonra dönemsel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kullanım istatistikleri</w:t>
            </w:r>
            <w:r w:rsidR="002505A5">
              <w:rPr>
                <w:rFonts w:ascii="Arial" w:eastAsia="Times New Roman" w:hAnsi="Arial" w:cs="Arial"/>
                <w:color w:val="000000"/>
                <w:lang w:eastAsia="tr-TR"/>
              </w:rPr>
              <w:t xml:space="preserve"> ve kütüphanenin bütçe koşulları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değerlendirilir, deneme erişimi yoksa </w:t>
            </w:r>
            <w:r w:rsidR="002505A5">
              <w:rPr>
                <w:rFonts w:ascii="Arial" w:eastAsia="Times New Roman" w:hAnsi="Arial" w:cs="Arial"/>
                <w:color w:val="000000"/>
                <w:lang w:eastAsia="tr-TR"/>
              </w:rPr>
              <w:t xml:space="preserve">direkt olarak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kütüphanenin bütçe koşulları </w:t>
            </w:r>
            <w:r w:rsidR="002505A5">
              <w:rPr>
                <w:rFonts w:ascii="Arial" w:eastAsia="Times New Roman" w:hAnsi="Arial" w:cs="Arial"/>
                <w:color w:val="000000"/>
                <w:lang w:eastAsia="tr-TR"/>
              </w:rPr>
              <w:t xml:space="preserve">çerçevesinde abonelik için değerlendirmeler yapılır. </w:t>
            </w:r>
          </w:p>
          <w:p w14:paraId="00B201D6" w14:textId="77777777" w:rsidR="00053C09" w:rsidRPr="00053C09" w:rsidRDefault="00053C09" w:rsidP="00053C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524A282D" w14:textId="66918688" w:rsidR="00895615" w:rsidRDefault="00053C09" w:rsidP="00053C09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*</w:t>
            </w:r>
            <w:r w:rsidR="002505A5">
              <w:rPr>
                <w:rFonts w:ascii="Arial" w:eastAsia="Times New Roman" w:hAnsi="Arial" w:cs="Arial"/>
                <w:color w:val="000000"/>
                <w:lang w:eastAsia="tr-TR"/>
              </w:rPr>
              <w:t>Abonelik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işlemleri kütüphanede</w:t>
            </w:r>
            <w:r w:rsidR="007A227E">
              <w:rPr>
                <w:rFonts w:ascii="Arial" w:eastAsia="Times New Roman" w:hAnsi="Arial" w:cs="Arial"/>
                <w:color w:val="000000"/>
                <w:lang w:eastAsia="tr-TR"/>
              </w:rPr>
              <w:t xml:space="preserve"> genellikle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her yılın </w:t>
            </w:r>
            <w:r w:rsidR="002505A5">
              <w:rPr>
                <w:rFonts w:ascii="Arial" w:eastAsia="Times New Roman" w:hAnsi="Arial" w:cs="Arial"/>
                <w:color w:val="000000"/>
                <w:lang w:eastAsia="tr-TR"/>
              </w:rPr>
              <w:t>ilk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ayında yapıldığından </w:t>
            </w:r>
            <w:r w:rsidR="002505A5">
              <w:rPr>
                <w:rFonts w:ascii="Arial" w:eastAsia="Times New Roman" w:hAnsi="Arial" w:cs="Arial"/>
                <w:color w:val="000000"/>
                <w:lang w:eastAsia="tr-TR"/>
              </w:rPr>
              <w:t>talepler ve deneme erişimleri yıl boyunca değerlendirmeye alınır. Deneme erişimleri ilgili firmaların kuralları doğrultusunda yıl içinde herhangi bir tarih aralığında açılabilir.</w:t>
            </w:r>
          </w:p>
          <w:p w14:paraId="6B4538EB" w14:textId="77777777" w:rsidR="007A227E" w:rsidRPr="00DE3EB2" w:rsidRDefault="007A227E" w:rsidP="00053C09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1DCE3738" w14:textId="2325F8F1" w:rsidR="00860F70" w:rsidRPr="00DE3EB2" w:rsidRDefault="00860F70" w:rsidP="00053C09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710FFF" w:rsidRPr="00DE3EB2" w14:paraId="0E47EFBB" w14:textId="77777777" w:rsidTr="007A22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10068" w:type="dxa"/>
            <w:gridSpan w:val="9"/>
            <w:vMerge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7892F8" w14:textId="77777777" w:rsidR="00710FFF" w:rsidRPr="00DE3EB2" w:rsidRDefault="00710FFF" w:rsidP="00962B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0AB14C1" w14:textId="77777777" w:rsidR="00710FFF" w:rsidRPr="00DE3EB2" w:rsidRDefault="00710FFF" w:rsidP="00962B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</w:tbl>
    <w:p w14:paraId="0AFD30B8" w14:textId="77777777" w:rsidR="00140A6C" w:rsidRPr="00DE3EB2" w:rsidRDefault="00140A6C" w:rsidP="002505A5">
      <w:pPr>
        <w:rPr>
          <w:rFonts w:ascii="Arial" w:hAnsi="Arial" w:cs="Arial"/>
          <w:color w:val="FF0000"/>
        </w:rPr>
      </w:pPr>
    </w:p>
    <w:sectPr w:rsidR="00140A6C" w:rsidRPr="00DE3EB2" w:rsidSect="008A2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7860" w14:textId="77777777" w:rsidR="009C16BC" w:rsidRDefault="009C16BC" w:rsidP="009A6AF4">
      <w:pPr>
        <w:spacing w:after="0" w:line="240" w:lineRule="auto"/>
      </w:pPr>
      <w:r>
        <w:separator/>
      </w:r>
    </w:p>
  </w:endnote>
  <w:endnote w:type="continuationSeparator" w:id="0">
    <w:p w14:paraId="4D49B96A" w14:textId="77777777" w:rsidR="009C16BC" w:rsidRDefault="009C16BC" w:rsidP="009A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B08F" w14:textId="77777777" w:rsidR="004A4C04" w:rsidRDefault="004A4C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987D" w14:textId="77777777" w:rsidR="008A2684" w:rsidRDefault="008A2684" w:rsidP="008A2684">
    <w:pPr>
      <w:pStyle w:val="AltBilgi"/>
      <w:rPr>
        <w:rFonts w:ascii="Arial" w:hAnsi="Arial" w:cs="Arial"/>
        <w:i/>
        <w:sz w:val="20"/>
        <w:szCs w:val="20"/>
      </w:rPr>
    </w:pPr>
    <w:r w:rsidRPr="00F93FFA">
      <w:rPr>
        <w:rFonts w:ascii="Arial" w:hAnsi="Arial" w:cs="Arial"/>
        <w:i/>
        <w:sz w:val="20"/>
        <w:szCs w:val="20"/>
      </w:rPr>
      <w:t xml:space="preserve">İlgili </w:t>
    </w:r>
    <w:r>
      <w:rPr>
        <w:rFonts w:ascii="Arial" w:hAnsi="Arial" w:cs="Arial"/>
        <w:i/>
        <w:sz w:val="20"/>
        <w:szCs w:val="20"/>
      </w:rPr>
      <w:t>D</w:t>
    </w:r>
    <w:r w:rsidRPr="00F93FFA">
      <w:rPr>
        <w:rFonts w:ascii="Arial" w:hAnsi="Arial" w:cs="Arial"/>
        <w:i/>
        <w:sz w:val="20"/>
        <w:szCs w:val="20"/>
      </w:rPr>
      <w:t>okümanlar</w:t>
    </w:r>
    <w:r>
      <w:rPr>
        <w:rFonts w:ascii="Arial" w:hAnsi="Arial" w:cs="Arial"/>
        <w:i/>
        <w:sz w:val="20"/>
        <w:szCs w:val="20"/>
      </w:rPr>
      <w:t>: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A2684" w:rsidRPr="008A2684" w14:paraId="719E7C25" w14:textId="77777777" w:rsidTr="00404310">
      <w:trPr>
        <w:trHeight w:val="300"/>
      </w:trPr>
      <w:tc>
        <w:tcPr>
          <w:tcW w:w="3020" w:type="dxa"/>
        </w:tcPr>
        <w:p w14:paraId="4D93C48B" w14:textId="77777777" w:rsid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Hazırlayan</w:t>
          </w:r>
        </w:p>
        <w:p w14:paraId="38E7DB4B" w14:textId="77777777" w:rsidR="004A4C04" w:rsidRPr="009F4518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18A10484" w14:textId="07652046" w:rsidR="004A4C04" w:rsidRPr="008A2684" w:rsidRDefault="004A4C0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20" w:type="dxa"/>
        </w:tcPr>
        <w:p w14:paraId="74370B86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Kontrol Eden</w:t>
          </w:r>
        </w:p>
        <w:p w14:paraId="69163FA3" w14:textId="77777777" w:rsidR="004A4C04" w:rsidRPr="009F4518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5AC434BB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20" w:type="dxa"/>
        </w:tcPr>
        <w:p w14:paraId="3427CEB7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Onaylayan</w:t>
          </w:r>
        </w:p>
        <w:p w14:paraId="7778D55E" w14:textId="71665710" w:rsidR="008A2684" w:rsidRPr="008A2684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7F03B0C" w14:textId="77777777" w:rsidR="008A2684" w:rsidRDefault="008A26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A8FF" w14:textId="77777777" w:rsidR="004A4C04" w:rsidRDefault="004A4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F467" w14:textId="77777777" w:rsidR="009C16BC" w:rsidRDefault="009C16BC" w:rsidP="009A6AF4">
      <w:pPr>
        <w:spacing w:after="0" w:line="240" w:lineRule="auto"/>
      </w:pPr>
      <w:r>
        <w:separator/>
      </w:r>
    </w:p>
  </w:footnote>
  <w:footnote w:type="continuationSeparator" w:id="0">
    <w:p w14:paraId="44670693" w14:textId="77777777" w:rsidR="009C16BC" w:rsidRDefault="009C16BC" w:rsidP="009A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381D" w14:textId="77777777" w:rsidR="004A4C04" w:rsidRDefault="004A4C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9D40" w14:textId="1AA34AE1" w:rsidR="009A6AF4" w:rsidRPr="00762A9E" w:rsidRDefault="009A6AF4" w:rsidP="00762A9E">
    <w:pPr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E259" w14:textId="77777777" w:rsidR="004A4C04" w:rsidRDefault="004A4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132E"/>
    <w:multiLevelType w:val="hybridMultilevel"/>
    <w:tmpl w:val="E592B3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044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60"/>
    <w:rsid w:val="00022B60"/>
    <w:rsid w:val="00053C09"/>
    <w:rsid w:val="000A5C51"/>
    <w:rsid w:val="000D0663"/>
    <w:rsid w:val="000F28E6"/>
    <w:rsid w:val="000F67F6"/>
    <w:rsid w:val="00135F4E"/>
    <w:rsid w:val="00140A6C"/>
    <w:rsid w:val="001A32EB"/>
    <w:rsid w:val="001A5499"/>
    <w:rsid w:val="001D0782"/>
    <w:rsid w:val="001F468A"/>
    <w:rsid w:val="00220273"/>
    <w:rsid w:val="002505A5"/>
    <w:rsid w:val="00260F70"/>
    <w:rsid w:val="00295F47"/>
    <w:rsid w:val="002B2A93"/>
    <w:rsid w:val="002F0396"/>
    <w:rsid w:val="00335492"/>
    <w:rsid w:val="003D0BA4"/>
    <w:rsid w:val="004175BF"/>
    <w:rsid w:val="00451D0C"/>
    <w:rsid w:val="00493553"/>
    <w:rsid w:val="004A4C04"/>
    <w:rsid w:val="004D0378"/>
    <w:rsid w:val="004D1DE1"/>
    <w:rsid w:val="004D37E2"/>
    <w:rsid w:val="004E5A77"/>
    <w:rsid w:val="00514919"/>
    <w:rsid w:val="00525D18"/>
    <w:rsid w:val="005C21E2"/>
    <w:rsid w:val="00622FB7"/>
    <w:rsid w:val="00631302"/>
    <w:rsid w:val="00710FFF"/>
    <w:rsid w:val="00762A9E"/>
    <w:rsid w:val="007A227E"/>
    <w:rsid w:val="00860F70"/>
    <w:rsid w:val="00895615"/>
    <w:rsid w:val="008A2684"/>
    <w:rsid w:val="008B76D1"/>
    <w:rsid w:val="008E096F"/>
    <w:rsid w:val="00914B52"/>
    <w:rsid w:val="009316B3"/>
    <w:rsid w:val="00937929"/>
    <w:rsid w:val="00962B78"/>
    <w:rsid w:val="00963806"/>
    <w:rsid w:val="00966DB3"/>
    <w:rsid w:val="009731C8"/>
    <w:rsid w:val="009A6AF4"/>
    <w:rsid w:val="009B2D1E"/>
    <w:rsid w:val="009C16BC"/>
    <w:rsid w:val="009D75B6"/>
    <w:rsid w:val="009F1ABC"/>
    <w:rsid w:val="00A44BDF"/>
    <w:rsid w:val="00A95C08"/>
    <w:rsid w:val="00AA1A3A"/>
    <w:rsid w:val="00AE1944"/>
    <w:rsid w:val="00B032E6"/>
    <w:rsid w:val="00B76B08"/>
    <w:rsid w:val="00BA4C05"/>
    <w:rsid w:val="00BB2391"/>
    <w:rsid w:val="00BD0E1B"/>
    <w:rsid w:val="00BF2067"/>
    <w:rsid w:val="00C15605"/>
    <w:rsid w:val="00CE4805"/>
    <w:rsid w:val="00D53CF0"/>
    <w:rsid w:val="00DC33CD"/>
    <w:rsid w:val="00DC3889"/>
    <w:rsid w:val="00DE3EB2"/>
    <w:rsid w:val="00DF4E14"/>
    <w:rsid w:val="00E378D6"/>
    <w:rsid w:val="00E4669B"/>
    <w:rsid w:val="00EF747D"/>
    <w:rsid w:val="00F67AE0"/>
    <w:rsid w:val="00F87B70"/>
    <w:rsid w:val="00F957CC"/>
    <w:rsid w:val="00FA3617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2E5F0"/>
  <w15:docId w15:val="{4CC81A00-BF1F-4915-B153-7C0B437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6AF4"/>
  </w:style>
  <w:style w:type="paragraph" w:styleId="AltBilgi">
    <w:name w:val="footer"/>
    <w:basedOn w:val="Normal"/>
    <w:link w:val="AltBilgiChar"/>
    <w:uiPriority w:val="99"/>
    <w:unhideWhenUsed/>
    <w:rsid w:val="009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6AF4"/>
  </w:style>
  <w:style w:type="paragraph" w:styleId="ListeParagraf">
    <w:name w:val="List Paragraph"/>
    <w:basedOn w:val="Normal"/>
    <w:uiPriority w:val="34"/>
    <w:qFormat/>
    <w:rsid w:val="0089561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oku.edu.tr/oku_logo/html_images/gif_250.gi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AE819-41DB-4AAD-9547-58C31B0A0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309CF-7A0F-4342-9E39-58DAB7BC7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F2D73-08E2-4FB5-A1EC-9B31A0DA1CDF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C3365ED3-7B46-4711-8033-376F2AE83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Necati Gök</cp:lastModifiedBy>
  <cp:revision>8</cp:revision>
  <dcterms:created xsi:type="dcterms:W3CDTF">2024-08-13T07:33:00Z</dcterms:created>
  <dcterms:modified xsi:type="dcterms:W3CDTF">2025-10-24T12:23:00Z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d7ded4c429b18ddb3a70eebef0861a5509d0e04fdf0e615c1c2325508a5432eb</vt:lpwstr>
  </property>
  <property fmtid="{D5CDD505-2E9C-101B-9397-08002B2CF9AE}" pid="3" name="ContentTypeId">
    <vt:lpwstr>0x010100620B4FEACEE262488B94F6E6AB855221</vt:lpwstr>
  </property>
</Properties>
</file>